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tblInd w:w="-328" w:type="dxa"/>
        <w:tblLook w:val="01E0" w:firstRow="1" w:lastRow="1" w:firstColumn="1" w:lastColumn="1" w:noHBand="0" w:noVBand="0"/>
      </w:tblPr>
      <w:tblGrid>
        <w:gridCol w:w="4142"/>
        <w:gridCol w:w="5886"/>
      </w:tblGrid>
      <w:tr w:rsidR="00F050C1" w:rsidRPr="00FA6FD3" w:rsidTr="00F050C1">
        <w:tc>
          <w:tcPr>
            <w:tcW w:w="4142" w:type="dxa"/>
          </w:tcPr>
          <w:p w:rsidR="00F050C1" w:rsidRPr="00574B45" w:rsidRDefault="00F050C1" w:rsidP="00B56BD3">
            <w:pPr>
              <w:spacing w:after="0"/>
              <w:rPr>
                <w:bCs/>
                <w:lang w:val="de-DE"/>
              </w:rPr>
            </w:pPr>
            <w:bookmarkStart w:id="0" w:name="_GoBack"/>
            <w:bookmarkEnd w:id="0"/>
            <w:r>
              <w:rPr>
                <w:bCs/>
                <w:lang w:val="de-DE"/>
              </w:rPr>
              <w:t xml:space="preserve">  </w:t>
            </w:r>
            <w:r w:rsidRPr="00574B45">
              <w:rPr>
                <w:bCs/>
                <w:lang w:val="de-DE"/>
              </w:rPr>
              <w:t>UBND HUYỆN GIA LÂM</w:t>
            </w:r>
          </w:p>
          <w:p w:rsidR="00F050C1" w:rsidRPr="00FA6FD3" w:rsidRDefault="00F050C1" w:rsidP="00B56BD3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EFCC6A" wp14:editId="5F81D4F9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304800</wp:posOffset>
                      </wp:positionV>
                      <wp:extent cx="899795" cy="0"/>
                      <wp:effectExtent l="13970" t="9525" r="10160" b="95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24pt" to="119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9Z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</w:rPr>
              <w:t>TRƯỜNG TH NINH HIỆP</w:t>
            </w:r>
          </w:p>
          <w:p w:rsidR="00F050C1" w:rsidRPr="00FA6FD3" w:rsidRDefault="00F050C1" w:rsidP="00B56BD3">
            <w:pPr>
              <w:spacing w:after="0"/>
              <w:rPr>
                <w:b/>
                <w:bCs/>
              </w:rPr>
            </w:pPr>
          </w:p>
          <w:p w:rsidR="00F050C1" w:rsidRPr="00FA6FD3" w:rsidRDefault="00F050C1" w:rsidP="000A2899">
            <w:pPr>
              <w:spacing w:after="0"/>
              <w:jc w:val="center"/>
              <w:rPr>
                <w:bCs/>
              </w:rPr>
            </w:pPr>
            <w:r w:rsidRPr="00FA6FD3">
              <w:rPr>
                <w:bCs/>
              </w:rPr>
              <w:t xml:space="preserve">Số: </w:t>
            </w:r>
            <w:r w:rsidR="000A2899">
              <w:rPr>
                <w:bCs/>
              </w:rPr>
              <w:t>33</w:t>
            </w:r>
            <w:r w:rsidRPr="00FA6FD3">
              <w:rPr>
                <w:bCs/>
              </w:rPr>
              <w:t>/KH-TH</w:t>
            </w:r>
            <w:r>
              <w:rPr>
                <w:bCs/>
              </w:rPr>
              <w:t>NH</w:t>
            </w:r>
          </w:p>
        </w:tc>
        <w:tc>
          <w:tcPr>
            <w:tcW w:w="5886" w:type="dxa"/>
          </w:tcPr>
          <w:p w:rsidR="00F050C1" w:rsidRPr="00FA6FD3" w:rsidRDefault="00F050C1" w:rsidP="00B56BD3">
            <w:pPr>
              <w:spacing w:after="0"/>
              <w:jc w:val="center"/>
            </w:pPr>
            <w:r w:rsidRPr="00FA6FD3"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A6FD3">
                  <w:t>NAM</w:t>
                </w:r>
              </w:smartTag>
            </w:smartTag>
          </w:p>
          <w:p w:rsidR="00F050C1" w:rsidRPr="00FA6FD3" w:rsidRDefault="00F050C1" w:rsidP="00B56BD3">
            <w:pPr>
              <w:spacing w:after="0"/>
              <w:jc w:val="center"/>
              <w:rPr>
                <w:b/>
                <w:bCs/>
                <w:lang w:val="pt-BR"/>
              </w:rPr>
            </w:pPr>
            <w:r w:rsidRPr="00FA6FD3">
              <w:rPr>
                <w:b/>
                <w:bCs/>
                <w:lang w:val="pt-BR"/>
              </w:rPr>
              <w:t>Độc lập – Tự do – Hạnh phúc</w:t>
            </w:r>
          </w:p>
          <w:p w:rsidR="00F050C1" w:rsidRPr="00FA6FD3" w:rsidRDefault="00F050C1" w:rsidP="00B56BD3">
            <w:pPr>
              <w:spacing w:after="0"/>
              <w:rPr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445D4" wp14:editId="748782AC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41910</wp:posOffset>
                      </wp:positionV>
                      <wp:extent cx="1245870" cy="0"/>
                      <wp:effectExtent l="8255" t="13335" r="1270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3.3pt" to="196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nX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"/>
                  </w:pict>
                </mc:Fallback>
              </mc:AlternateContent>
            </w:r>
            <w:r w:rsidRPr="00FA6FD3">
              <w:rPr>
                <w:lang w:val="pt-BR"/>
              </w:rPr>
              <w:t xml:space="preserve">         </w:t>
            </w:r>
          </w:p>
        </w:tc>
      </w:tr>
    </w:tbl>
    <w:p w:rsidR="00F050C1" w:rsidRPr="00FA6FD3" w:rsidRDefault="00F050C1" w:rsidP="00B56BD3">
      <w:pPr>
        <w:jc w:val="center"/>
        <w:rPr>
          <w:i/>
          <w:iCs/>
        </w:rPr>
      </w:pPr>
      <w:r w:rsidRPr="00FA6FD3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>Ninh Hiệp</w:t>
      </w:r>
      <w:r w:rsidRPr="00FA6FD3">
        <w:rPr>
          <w:i/>
          <w:iCs/>
        </w:rPr>
        <w:t>, ngày</w:t>
      </w:r>
      <w:r>
        <w:rPr>
          <w:i/>
          <w:iCs/>
        </w:rPr>
        <w:t xml:space="preserve"> </w:t>
      </w:r>
      <w:r w:rsidR="000A2899">
        <w:rPr>
          <w:i/>
          <w:iCs/>
        </w:rPr>
        <w:t>12</w:t>
      </w:r>
      <w:r>
        <w:rPr>
          <w:i/>
          <w:iCs/>
        </w:rPr>
        <w:t xml:space="preserve"> </w:t>
      </w:r>
      <w:r w:rsidRPr="00FA6FD3">
        <w:rPr>
          <w:i/>
          <w:iCs/>
        </w:rPr>
        <w:t>tháng</w:t>
      </w:r>
      <w:r w:rsidR="00B56BD3">
        <w:rPr>
          <w:i/>
          <w:iCs/>
        </w:rPr>
        <w:t xml:space="preserve"> 9 năm 2019</w:t>
      </w:r>
    </w:p>
    <w:p w:rsidR="00F050C1" w:rsidRDefault="00F050C1" w:rsidP="00B56BD3">
      <w:pPr>
        <w:spacing w:after="0"/>
        <w:jc w:val="center"/>
        <w:rPr>
          <w:rFonts w:eastAsia="Times New Roman" w:cs="Times New Roman"/>
          <w:b/>
          <w:szCs w:val="28"/>
        </w:rPr>
      </w:pPr>
    </w:p>
    <w:p w:rsidR="00F050C1" w:rsidRPr="00F050C1" w:rsidRDefault="00F050C1" w:rsidP="00B56BD3">
      <w:pPr>
        <w:spacing w:after="0"/>
        <w:jc w:val="center"/>
        <w:rPr>
          <w:rFonts w:eastAsia="Times New Roman" w:cs="Times New Roman"/>
          <w:b/>
          <w:szCs w:val="28"/>
        </w:rPr>
      </w:pPr>
      <w:r w:rsidRPr="00F050C1">
        <w:rPr>
          <w:rFonts w:eastAsia="Times New Roman" w:cs="Times New Roman"/>
          <w:b/>
          <w:szCs w:val="28"/>
        </w:rPr>
        <w:t>KẾ HOẠCH</w:t>
      </w:r>
    </w:p>
    <w:p w:rsidR="00F050C1" w:rsidRPr="00F050C1" w:rsidRDefault="00F050C1" w:rsidP="00B56BD3">
      <w:pPr>
        <w:spacing w:after="0"/>
        <w:jc w:val="center"/>
        <w:rPr>
          <w:rFonts w:eastAsia="Times New Roman" w:cs="Times New Roman"/>
          <w:b/>
          <w:szCs w:val="28"/>
        </w:rPr>
      </w:pPr>
      <w:r w:rsidRPr="00F050C1">
        <w:rPr>
          <w:rFonts w:eastAsia="Times New Roman" w:cs="Times New Roman"/>
          <w:b/>
          <w:szCs w:val="28"/>
        </w:rPr>
        <w:t>CHỈ ĐẠO CÔNG TÁC THIẾT BỊ - ĐDDH</w:t>
      </w:r>
    </w:p>
    <w:p w:rsidR="00F050C1" w:rsidRPr="00F050C1" w:rsidRDefault="00B56BD3" w:rsidP="00B56BD3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Năm học 2019 - 2020</w:t>
      </w:r>
    </w:p>
    <w:p w:rsidR="00F050C1" w:rsidRDefault="00F050C1" w:rsidP="00B56BD3">
      <w:pPr>
        <w:spacing w:after="0"/>
        <w:jc w:val="center"/>
        <w:rPr>
          <w:rFonts w:eastAsia="Times New Roman" w:cs="Times New Roman"/>
          <w:sz w:val="10"/>
          <w:szCs w:val="28"/>
        </w:rPr>
      </w:pPr>
      <w:r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inline distT="0" distB="0" distL="0" distR="0" wp14:anchorId="0DACE438" wp14:editId="3CBBE2D4">
                <wp:extent cx="1233805" cy="0"/>
                <wp:effectExtent l="9525" t="9525" r="13970" b="9525"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L9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">
                <w10:anchorlock/>
              </v:line>
            </w:pict>
          </mc:Fallback>
        </mc:AlternateContent>
      </w:r>
    </w:p>
    <w:p w:rsidR="00F050C1" w:rsidRDefault="00F050C1" w:rsidP="00B56BD3">
      <w:pPr>
        <w:spacing w:after="0"/>
        <w:jc w:val="center"/>
        <w:rPr>
          <w:rFonts w:eastAsia="Times New Roman" w:cs="Times New Roman"/>
          <w:sz w:val="10"/>
          <w:szCs w:val="28"/>
        </w:rPr>
      </w:pPr>
    </w:p>
    <w:p w:rsidR="00F050C1" w:rsidRDefault="00F050C1" w:rsidP="00B56BD3">
      <w:pPr>
        <w:spacing w:after="0"/>
        <w:jc w:val="center"/>
        <w:rPr>
          <w:rFonts w:eastAsia="Times New Roman" w:cs="Times New Roman"/>
          <w:sz w:val="10"/>
          <w:szCs w:val="28"/>
        </w:rPr>
      </w:pPr>
    </w:p>
    <w:p w:rsidR="00F050C1" w:rsidRPr="00F050C1" w:rsidRDefault="00F050C1" w:rsidP="00B56BD3">
      <w:pPr>
        <w:spacing w:after="0"/>
        <w:jc w:val="center"/>
        <w:rPr>
          <w:rFonts w:eastAsia="Times New Roman" w:cs="Times New Roman"/>
          <w:sz w:val="10"/>
          <w:szCs w:val="28"/>
        </w:rPr>
      </w:pPr>
    </w:p>
    <w:p w:rsidR="00BB0F2B" w:rsidRPr="00D26B00" w:rsidRDefault="00BB0F2B" w:rsidP="00BB0F2B">
      <w:pPr>
        <w:shd w:val="clear" w:color="auto" w:fill="FFFFFF"/>
        <w:spacing w:after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Căn cứ</w:t>
      </w:r>
      <w:r w:rsidRPr="00D26B00">
        <w:rPr>
          <w:spacing w:val="4"/>
          <w:szCs w:val="28"/>
        </w:rPr>
        <w:t xml:space="preserve"> công văn số 245/GD&amp;ĐT ngày 9 tháng 9 năm 2019 của Phòng GD&amp;ĐT Gia Lâm về việc hướng dẫn thực hiện nhiệm vụ cấp tiểu học năm học 2019 - 2020;</w:t>
      </w:r>
    </w:p>
    <w:p w:rsidR="00BB0F2B" w:rsidRPr="00F356B3" w:rsidRDefault="00BB0F2B" w:rsidP="00BB0F2B">
      <w:pPr>
        <w:spacing w:after="0"/>
        <w:ind w:firstLine="720"/>
        <w:jc w:val="both"/>
        <w:rPr>
          <w:lang w:val="fr-FR"/>
        </w:rPr>
      </w:pPr>
      <w:r w:rsidRPr="00F356B3">
        <w:rPr>
          <w:lang w:val="fr-FR"/>
        </w:rPr>
        <w:t>Thực hiện nhiệm vụ, kế hoạch năm học 2019 -2020 của trường Tiểu học Ninh Hiệp;</w:t>
      </w:r>
    </w:p>
    <w:p w:rsidR="00BB0F2B" w:rsidRPr="003B1907" w:rsidRDefault="00BB0F2B" w:rsidP="00BB0F2B">
      <w:pPr>
        <w:spacing w:after="0"/>
        <w:ind w:firstLine="720"/>
        <w:jc w:val="both"/>
        <w:rPr>
          <w:rFonts w:eastAsia="Times New Roman" w:cs="Times New Roman"/>
          <w:szCs w:val="20"/>
          <w:lang w:val="pt-BR"/>
        </w:rPr>
      </w:pPr>
      <w:r w:rsidRPr="003B1907">
        <w:rPr>
          <w:rFonts w:eastAsia="Times New Roman" w:cs="Times New Roman"/>
          <w:szCs w:val="20"/>
          <w:lang w:val="pt-BR"/>
        </w:rPr>
        <w:t>Căn cứ vào tình trạng thực tế nhà trường.</w:t>
      </w:r>
    </w:p>
    <w:p w:rsidR="00BB0F2B" w:rsidRPr="008F027F" w:rsidRDefault="00BB0F2B" w:rsidP="00BB0F2B">
      <w:pPr>
        <w:spacing w:after="0"/>
        <w:rPr>
          <w:rFonts w:eastAsia="Times New Roman" w:cs="Times New Roman"/>
          <w:szCs w:val="20"/>
          <w:lang w:val="pt-BR"/>
        </w:rPr>
      </w:pPr>
      <w:r w:rsidRPr="008F027F">
        <w:rPr>
          <w:rFonts w:eastAsia="Times New Roman" w:cs="Times New Roman"/>
          <w:szCs w:val="20"/>
          <w:lang w:val="pt-BR"/>
        </w:rPr>
        <w:t xml:space="preserve">         Trường Tiểu học Ninh Hiệp</w:t>
      </w:r>
      <w:r w:rsidRPr="008F027F">
        <w:rPr>
          <w:rFonts w:ascii="Arial" w:eastAsia="Times New Roman" w:hAnsi="Arial" w:cs="Arial"/>
          <w:szCs w:val="20"/>
          <w:lang w:val="pt-BR"/>
        </w:rPr>
        <w:t xml:space="preserve"> </w:t>
      </w:r>
      <w:r w:rsidRPr="008F027F">
        <w:rPr>
          <w:rFonts w:eastAsia="Times New Roman" w:cs="Times New Roman"/>
          <w:szCs w:val="20"/>
          <w:lang w:val="pt-BR"/>
        </w:rPr>
        <w:t xml:space="preserve">xây dựng kế hoạch chỉ đạo </w:t>
      </w:r>
      <w:r>
        <w:rPr>
          <w:rFonts w:eastAsia="Times New Roman" w:cs="Times New Roman"/>
          <w:szCs w:val="20"/>
          <w:lang w:val="pt-BR"/>
        </w:rPr>
        <w:t>công tác thiết bị- đồ dùng dạy học</w:t>
      </w:r>
      <w:r w:rsidRPr="008F027F">
        <w:rPr>
          <w:rFonts w:eastAsia="Times New Roman" w:cs="Times New Roman"/>
          <w:szCs w:val="20"/>
          <w:lang w:val="pt-BR"/>
        </w:rPr>
        <w:t xml:space="preserve"> năm học 201</w:t>
      </w:r>
      <w:r>
        <w:rPr>
          <w:rFonts w:eastAsia="Times New Roman" w:cs="Times New Roman"/>
          <w:szCs w:val="20"/>
          <w:lang w:val="pt-BR"/>
        </w:rPr>
        <w:t>9</w:t>
      </w:r>
      <w:r w:rsidRPr="008F027F">
        <w:rPr>
          <w:rFonts w:eastAsia="Times New Roman" w:cs="Times New Roman"/>
          <w:szCs w:val="20"/>
          <w:lang w:val="pt-BR"/>
        </w:rPr>
        <w:t xml:space="preserve"> </w:t>
      </w:r>
      <w:r w:rsidRPr="008F027F">
        <w:rPr>
          <w:rFonts w:ascii="Arial" w:eastAsia="Times New Roman" w:hAnsi="Arial" w:cs="Times New Roman"/>
          <w:szCs w:val="20"/>
          <w:lang w:val="pt-BR"/>
        </w:rPr>
        <w:t>–</w:t>
      </w:r>
      <w:r>
        <w:rPr>
          <w:rFonts w:eastAsia="Times New Roman" w:cs="Times New Roman"/>
          <w:szCs w:val="20"/>
          <w:lang w:val="pt-BR"/>
        </w:rPr>
        <w:t xml:space="preserve"> 2020</w:t>
      </w:r>
      <w:r w:rsidRPr="008F027F">
        <w:rPr>
          <w:rFonts w:eastAsia="Times New Roman" w:cs="Times New Roman"/>
          <w:szCs w:val="20"/>
          <w:lang w:val="pt-BR"/>
        </w:rPr>
        <w:t xml:space="preserve"> của trường.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 w:val="26"/>
          <w:szCs w:val="28"/>
        </w:rPr>
        <w:t>A</w:t>
      </w:r>
      <w:r w:rsidRPr="00F050C1">
        <w:rPr>
          <w:rFonts w:eastAsia="Times New Roman" w:cs="Times New Roman"/>
          <w:b/>
          <w:sz w:val="26"/>
          <w:szCs w:val="28"/>
        </w:rPr>
        <w:t>. SƠ LƯỢC VỀ TÌNH HÌNH NHÀ TRƯỜNG</w:t>
      </w:r>
      <w:r w:rsidR="00EC7578">
        <w:rPr>
          <w:rFonts w:eastAsia="Times New Roman" w:cs="Times New Roman"/>
          <w:b/>
          <w:sz w:val="26"/>
          <w:szCs w:val="28"/>
        </w:rPr>
        <w:t>.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b/>
          <w:szCs w:val="28"/>
        </w:rPr>
      </w:pPr>
      <w:r w:rsidRPr="00F050C1">
        <w:rPr>
          <w:rFonts w:eastAsia="Times New Roman" w:cs="Times New Roman"/>
          <w:b/>
          <w:szCs w:val="28"/>
        </w:rPr>
        <w:t>I. Tổ  chức</w:t>
      </w:r>
      <w:r w:rsidR="00EC7578">
        <w:rPr>
          <w:rFonts w:eastAsia="Times New Roman" w:cs="Times New Roman"/>
          <w:b/>
          <w:szCs w:val="28"/>
        </w:rPr>
        <w:t>:</w:t>
      </w:r>
    </w:p>
    <w:p w:rsidR="00F050C1" w:rsidRPr="00F050C1" w:rsidRDefault="00B56BD3" w:rsidP="00B56BD3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 Tổng số lớp: 25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Số HS: 998</w:t>
      </w:r>
    </w:p>
    <w:p w:rsidR="00F050C1" w:rsidRPr="00F050C1" w:rsidRDefault="00B56BD3" w:rsidP="00B56BD3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Tổng số CB, GV, CNV: 46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szCs w:val="28"/>
          <w:lang w:val="pt-BR"/>
        </w:rPr>
      </w:pPr>
      <w:r w:rsidRPr="00F050C1">
        <w:rPr>
          <w:rFonts w:eastAsia="Times New Roman" w:cs="Times New Roman"/>
          <w:szCs w:val="28"/>
          <w:lang w:val="pt-BR"/>
        </w:rPr>
        <w:t xml:space="preserve">3. Giám hiệu phụ trách: </w:t>
      </w:r>
    </w:p>
    <w:p w:rsidR="00F050C1" w:rsidRPr="00F050C1" w:rsidRDefault="00F050C1" w:rsidP="00B56BD3">
      <w:pPr>
        <w:spacing w:after="0"/>
        <w:ind w:left="720"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>Đ/c N</w:t>
      </w:r>
      <w:r>
        <w:rPr>
          <w:rFonts w:eastAsia="Times New Roman" w:cs="Times New Roman"/>
          <w:szCs w:val="28"/>
        </w:rPr>
        <w:t>gô Thị Lý</w:t>
      </w:r>
      <w:r w:rsidRPr="00F050C1">
        <w:rPr>
          <w:rFonts w:eastAsia="Times New Roman" w:cs="Times New Roman"/>
          <w:szCs w:val="28"/>
        </w:rPr>
        <w:t xml:space="preserve"> - Phó Hiệu trưởng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szCs w:val="28"/>
          <w:lang w:val="pt-BR"/>
        </w:rPr>
      </w:pPr>
      <w:r w:rsidRPr="00F050C1">
        <w:rPr>
          <w:rFonts w:eastAsia="Times New Roman" w:cs="Times New Roman"/>
          <w:szCs w:val="28"/>
          <w:lang w:val="pt-BR"/>
        </w:rPr>
        <w:t xml:space="preserve">4. Cán bộ phụ trách: 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  <w:lang w:val="pt-BR"/>
        </w:rPr>
      </w:pPr>
      <w:r w:rsidRPr="00F050C1">
        <w:rPr>
          <w:rFonts w:eastAsia="Times New Roman" w:cs="Times New Roman"/>
          <w:szCs w:val="28"/>
          <w:lang w:val="pt-BR"/>
        </w:rPr>
        <w:tab/>
      </w:r>
      <w:r>
        <w:rPr>
          <w:rFonts w:eastAsia="Times New Roman" w:cs="Times New Roman"/>
          <w:szCs w:val="28"/>
          <w:lang w:val="pt-BR"/>
        </w:rPr>
        <w:t>Đào Thị Thúy Lam</w:t>
      </w:r>
    </w:p>
    <w:p w:rsidR="00F050C1" w:rsidRPr="00F050C1" w:rsidRDefault="00F050C1" w:rsidP="00B56BD3">
      <w:pPr>
        <w:spacing w:after="0"/>
        <w:ind w:firstLine="720"/>
        <w:jc w:val="both"/>
        <w:rPr>
          <w:rFonts w:ascii="Arial" w:eastAsia="Times New Roman" w:hAnsi="Arial" w:cs="Arial"/>
          <w:szCs w:val="28"/>
          <w:lang w:val="pt-BR"/>
        </w:rPr>
      </w:pPr>
      <w:r w:rsidRPr="00F050C1">
        <w:rPr>
          <w:rFonts w:eastAsia="Times New Roman" w:cs="Times New Roman"/>
          <w:szCs w:val="28"/>
          <w:lang w:val="pt-BR"/>
        </w:rPr>
        <w:tab/>
        <w:t xml:space="preserve">Trình độ: </w:t>
      </w:r>
      <w:r w:rsidR="00B56BD3">
        <w:rPr>
          <w:rFonts w:eastAsia="Times New Roman" w:cs="Times New Roman"/>
          <w:szCs w:val="28"/>
          <w:lang w:val="pt-BR"/>
        </w:rPr>
        <w:t>ĐH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b/>
          <w:szCs w:val="28"/>
          <w:lang w:val="pt-BR"/>
        </w:rPr>
      </w:pPr>
      <w:r w:rsidRPr="00F050C1">
        <w:rPr>
          <w:rFonts w:eastAsia="Times New Roman" w:cs="Times New Roman"/>
          <w:b/>
          <w:szCs w:val="28"/>
          <w:lang w:val="pt-BR"/>
        </w:rPr>
        <w:t xml:space="preserve">II. Nguồn kinh phí: </w:t>
      </w:r>
      <w:r w:rsidRPr="00F050C1">
        <w:rPr>
          <w:rFonts w:eastAsia="Times New Roman" w:cs="Times New Roman"/>
          <w:b/>
          <w:szCs w:val="28"/>
          <w:lang w:val="pt-BR"/>
        </w:rPr>
        <w:tab/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b/>
          <w:szCs w:val="28"/>
          <w:lang w:val="pt-BR"/>
        </w:rPr>
      </w:pPr>
      <w:r w:rsidRPr="00F050C1">
        <w:rPr>
          <w:rFonts w:eastAsia="Times New Roman" w:cs="Times New Roman"/>
          <w:szCs w:val="28"/>
          <w:lang w:val="pt-BR"/>
        </w:rPr>
        <w:tab/>
        <w:t xml:space="preserve">Tổng số tiền: 120 </w:t>
      </w:r>
      <w:r w:rsidRPr="00F050C1">
        <w:rPr>
          <w:rFonts w:eastAsia="Times New Roman" w:cs="Times New Roman"/>
          <w:color w:val="FF0000"/>
          <w:szCs w:val="28"/>
          <w:lang w:val="pt-BR"/>
        </w:rPr>
        <w:t>000.000 đ (dự kiến)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b/>
          <w:szCs w:val="28"/>
          <w:lang w:val="pt-BR"/>
        </w:rPr>
      </w:pPr>
      <w:r w:rsidRPr="00F050C1">
        <w:rPr>
          <w:rFonts w:eastAsia="Times New Roman" w:cs="Times New Roman"/>
          <w:b/>
          <w:szCs w:val="28"/>
          <w:lang w:val="pt-BR"/>
        </w:rPr>
        <w:t>III. Thuận lợi và khó khăn</w:t>
      </w:r>
      <w:r w:rsidR="00EC7578">
        <w:rPr>
          <w:rFonts w:eastAsia="Times New Roman" w:cs="Times New Roman"/>
          <w:b/>
          <w:szCs w:val="28"/>
          <w:lang w:val="pt-BR"/>
        </w:rPr>
        <w:t>: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>1. Thuận lợi</w:t>
      </w:r>
      <w:r w:rsidR="00EC7578">
        <w:rPr>
          <w:rFonts w:eastAsia="Times New Roman" w:cs="Times New Roman"/>
          <w:szCs w:val="28"/>
        </w:rPr>
        <w:t>: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>- Cơ sở vật chất trường được xây dựng theo chuẩn Quốc gia.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>- Thiết bị - ĐDDH được trang bị tương đối đầy đủ cho các khối lớp. Sở GD&amp;ĐT, Phòng GD&amp;ĐT đã triển khai các chuyên đề về thiết bị - ĐDDH rất đồng bộ với nội dung và chỉ đạo phương pháp dạy học sử dụng thiết bị tới GV.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>- Ban giám hiệu nhà trường luôn quan tâm chỉ đạo, phân công cán bộ phụ trách, tạo điều kiện CSVC, kinh phí mua sắm. Đặc bi</w:t>
      </w:r>
      <w:r w:rsidR="00EC7578">
        <w:rPr>
          <w:rFonts w:eastAsia="Times New Roman" w:cs="Times New Roman"/>
          <w:szCs w:val="28"/>
        </w:rPr>
        <w:t>ệt, nhà truowngfduowcj sự quan tâm của PHSH đã đầu tư 100% các lớp</w:t>
      </w:r>
      <w:r w:rsidRPr="00F050C1">
        <w:rPr>
          <w:rFonts w:eastAsia="Times New Roman" w:cs="Times New Roman"/>
          <w:szCs w:val="28"/>
        </w:rPr>
        <w:t xml:space="preserve"> được trang bị đồng bộ thiết bị dạy học hiện đại ( máy tính, máy chiếu</w:t>
      </w:r>
      <w:r w:rsidR="00EC7578">
        <w:rPr>
          <w:rFonts w:eastAsia="Times New Roman" w:cs="Times New Roman"/>
          <w:szCs w:val="28"/>
        </w:rPr>
        <w:t>, máy đa vật thể</w:t>
      </w:r>
      <w:r w:rsidRPr="00F050C1">
        <w:rPr>
          <w:rFonts w:eastAsia="Times New Roman" w:cs="Times New Roman"/>
          <w:szCs w:val="28"/>
        </w:rPr>
        <w:t xml:space="preserve"> có kết nối Internets).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lastRenderedPageBreak/>
        <w:t>- Đội ngũ giáo viên hăng hái, tích cực sử dụng và làm thêm thiết bị ĐDDH.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>- Cán bộ phụ trách thiết bị nhiệt tình, luôn có ý thức trách nhiệm.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szCs w:val="28"/>
          <w:lang w:val="pt-BR"/>
        </w:rPr>
      </w:pPr>
      <w:r w:rsidRPr="00F050C1">
        <w:rPr>
          <w:rFonts w:eastAsia="Times New Roman" w:cs="Times New Roman"/>
          <w:szCs w:val="28"/>
          <w:lang w:val="pt-BR"/>
        </w:rPr>
        <w:t>2. Khó khăn</w:t>
      </w:r>
      <w:r w:rsidR="00EC7578">
        <w:rPr>
          <w:rFonts w:eastAsia="Times New Roman" w:cs="Times New Roman"/>
          <w:szCs w:val="28"/>
          <w:lang w:val="pt-BR"/>
        </w:rPr>
        <w:t>:</w:t>
      </w:r>
    </w:p>
    <w:p w:rsid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  <w:lang w:val="pt-BR"/>
        </w:rPr>
      </w:pPr>
      <w:r w:rsidRPr="00F050C1">
        <w:rPr>
          <w:rFonts w:eastAsia="Times New Roman" w:cs="Times New Roman"/>
          <w:szCs w:val="28"/>
          <w:lang w:val="pt-BR"/>
        </w:rPr>
        <w:t xml:space="preserve"> Cán bộ phụ trách công tác </w:t>
      </w:r>
      <w:r w:rsidR="00EC7578">
        <w:rPr>
          <w:rFonts w:eastAsia="Times New Roman" w:cs="Times New Roman"/>
          <w:szCs w:val="28"/>
          <w:lang w:val="pt-BR"/>
        </w:rPr>
        <w:t>TB-DĐDH có tuổi nghề còn ít</w:t>
      </w:r>
      <w:r w:rsidRPr="00F050C1">
        <w:rPr>
          <w:rFonts w:eastAsia="Times New Roman" w:cs="Times New Roman"/>
          <w:szCs w:val="28"/>
          <w:lang w:val="pt-BR"/>
        </w:rPr>
        <w:t xml:space="preserve"> chưa có kinh nghiệm.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b/>
          <w:sz w:val="26"/>
          <w:szCs w:val="28"/>
          <w:lang w:val="pt-BR"/>
        </w:rPr>
      </w:pPr>
      <w:r w:rsidRPr="00F050C1">
        <w:rPr>
          <w:rFonts w:eastAsia="Times New Roman" w:cs="Times New Roman"/>
          <w:b/>
          <w:sz w:val="26"/>
          <w:szCs w:val="28"/>
          <w:lang w:val="pt-BR"/>
        </w:rPr>
        <w:t>B. CHỈ TIÊU PHẤN ĐẤU</w:t>
      </w:r>
      <w:r w:rsidR="00EC7578">
        <w:rPr>
          <w:rFonts w:eastAsia="Times New Roman" w:cs="Times New Roman"/>
          <w:b/>
          <w:sz w:val="26"/>
          <w:szCs w:val="28"/>
          <w:lang w:val="pt-BR"/>
        </w:rPr>
        <w:t>.</w:t>
      </w:r>
    </w:p>
    <w:p w:rsidR="00F050C1" w:rsidRPr="00F050C1" w:rsidRDefault="00F050C1" w:rsidP="00EC7578">
      <w:pPr>
        <w:spacing w:after="0"/>
        <w:jc w:val="both"/>
        <w:rPr>
          <w:rFonts w:eastAsia="Times New Roman" w:cs="Times New Roman"/>
          <w:b/>
          <w:szCs w:val="28"/>
          <w:lang w:val="pt-BR"/>
        </w:rPr>
      </w:pPr>
      <w:r w:rsidRPr="00F050C1">
        <w:rPr>
          <w:rFonts w:eastAsia="Times New Roman" w:cs="Times New Roman"/>
          <w:b/>
          <w:szCs w:val="28"/>
          <w:lang w:val="pt-BR"/>
        </w:rPr>
        <w:t>I. Trang thiết bị mua sắm</w:t>
      </w:r>
      <w:r w:rsidR="00EC7578">
        <w:rPr>
          <w:rFonts w:eastAsia="Times New Roman" w:cs="Times New Roman"/>
          <w:b/>
          <w:szCs w:val="28"/>
          <w:lang w:val="pt-BR"/>
        </w:rPr>
        <w:t>: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>- Nhận đủ thiết bị được cấp, cập nhật theo dõi.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>- Bố trí phòng thiết bị - ĐDDH, sắp xếp thiết bị - ĐDDH phù hợp để đáp ứng yêu cầu của chuyên môn.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  <w:lang w:val="pt-BR"/>
        </w:rPr>
      </w:pPr>
      <w:r w:rsidRPr="00F050C1">
        <w:rPr>
          <w:rFonts w:eastAsia="Times New Roman" w:cs="Times New Roman"/>
          <w:szCs w:val="28"/>
        </w:rPr>
        <w:t xml:space="preserve">- Mua bổ sung thay thế đồ dùng còn thiếu, hư hỏng. </w:t>
      </w:r>
      <w:r w:rsidRPr="00F050C1">
        <w:rPr>
          <w:rFonts w:eastAsia="Times New Roman" w:cs="Times New Roman"/>
          <w:szCs w:val="28"/>
          <w:lang w:val="pt-BR"/>
        </w:rPr>
        <w:t>Bảo quản, sửa chữa thường xuyên thiết bị - ĐDDH.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>- Động viên hỗ trợ kinh phí cho các đồ dùng tự làm của GV (đối với những đồ dùng có giá trị kinh tế cao, giá trị sử dụng rộng).</w:t>
      </w:r>
    </w:p>
    <w:p w:rsidR="00F050C1" w:rsidRPr="00F050C1" w:rsidRDefault="00F050C1" w:rsidP="00B56BD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 xml:space="preserve">- Tổ chức thi đồ dùng tự làm cấp trường và chỉ đạo GV các tổ tích cực tham gia có hiệu quả chất lượng các cuộc thi </w:t>
      </w:r>
      <w:r w:rsidR="00EC7578">
        <w:rPr>
          <w:rFonts w:eastAsia="Times New Roman" w:cs="Times New Roman"/>
          <w:szCs w:val="28"/>
        </w:rPr>
        <w:t>đồ dùng tự làm do các cấp phát động.</w:t>
      </w:r>
    </w:p>
    <w:p w:rsidR="00F050C1" w:rsidRPr="00F050C1" w:rsidRDefault="00F050C1" w:rsidP="00B56BD3">
      <w:pPr>
        <w:spacing w:after="0"/>
        <w:jc w:val="both"/>
        <w:rPr>
          <w:rFonts w:eastAsia="Times New Roman" w:cs="Times New Roman"/>
          <w:b/>
          <w:szCs w:val="28"/>
        </w:rPr>
      </w:pPr>
      <w:r w:rsidRPr="00F050C1">
        <w:rPr>
          <w:rFonts w:eastAsia="Times New Roman" w:cs="Times New Roman"/>
          <w:b/>
          <w:szCs w:val="28"/>
        </w:rPr>
        <w:t>II. Sử dụng thiết bị - ĐDDH</w:t>
      </w:r>
      <w:r w:rsidR="00EC7578">
        <w:rPr>
          <w:rFonts w:eastAsia="Times New Roman" w:cs="Times New Roman"/>
          <w:b/>
          <w:szCs w:val="28"/>
        </w:rPr>
        <w:t>:</w:t>
      </w:r>
    </w:p>
    <w:p w:rsidR="00F050C1" w:rsidRPr="00F050C1" w:rsidRDefault="00EC7578" w:rsidP="00B56BD3">
      <w:pPr>
        <w:spacing w:after="0"/>
        <w:jc w:val="both"/>
        <w:rPr>
          <w:rFonts w:eastAsia="Times New Roman" w:cs="Times New Roman"/>
          <w:b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1. Bảo quản thiết bị - ĐDDH</w:t>
      </w:r>
      <w:r w:rsidR="00F050C1" w:rsidRPr="00F050C1">
        <w:rPr>
          <w:rFonts w:eastAsia="Times New Roman" w:cs="Times New Roman"/>
          <w:szCs w:val="28"/>
          <w:lang w:val="pt-BR"/>
        </w:rPr>
        <w:t xml:space="preserve">: </w:t>
      </w:r>
      <w:r w:rsidR="00F050C1" w:rsidRPr="00F050C1">
        <w:rPr>
          <w:rFonts w:eastAsia="Times New Roman" w:cs="Times New Roman"/>
          <w:b/>
          <w:szCs w:val="28"/>
          <w:lang w:val="pt-BR"/>
        </w:rPr>
        <w:t>Tốt</w:t>
      </w:r>
    </w:p>
    <w:p w:rsidR="00EC7578" w:rsidRDefault="00F050C1" w:rsidP="00B56BD3">
      <w:pPr>
        <w:spacing w:after="0"/>
        <w:jc w:val="both"/>
        <w:rPr>
          <w:rFonts w:eastAsia="Times New Roman" w:cs="Times New Roman"/>
          <w:szCs w:val="28"/>
        </w:rPr>
      </w:pPr>
      <w:r w:rsidRPr="00F050C1">
        <w:rPr>
          <w:rFonts w:eastAsia="Times New Roman" w:cs="Times New Roman"/>
          <w:szCs w:val="28"/>
        </w:rPr>
        <w:t xml:space="preserve">2. Làm và sử dụng thiết bị - ĐDDH có hiệu quả. </w:t>
      </w:r>
    </w:p>
    <w:p w:rsidR="00F050C1" w:rsidRDefault="00EC7578" w:rsidP="00EC7578">
      <w:pPr>
        <w:spacing w:after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     </w:t>
      </w:r>
      <w:r w:rsidR="00F050C1" w:rsidRPr="00F050C1">
        <w:rPr>
          <w:rFonts w:eastAsia="Times New Roman" w:cs="Times New Roman"/>
          <w:szCs w:val="28"/>
        </w:rPr>
        <w:t xml:space="preserve">Xếp loại chung: </w:t>
      </w:r>
      <w:r>
        <w:rPr>
          <w:rFonts w:eastAsia="Times New Roman" w:cs="Times New Roman"/>
          <w:b/>
          <w:szCs w:val="28"/>
        </w:rPr>
        <w:t>Tốt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111"/>
        <w:gridCol w:w="2976"/>
      </w:tblGrid>
      <w:tr w:rsidR="000A2899" w:rsidTr="00176F3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A2899" w:rsidRDefault="000A2899" w:rsidP="00176F3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Nơi nhận:</w:t>
            </w:r>
          </w:p>
          <w:p w:rsidR="000A2899" w:rsidRDefault="000A2899" w:rsidP="00176F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PGD: để b/c</w:t>
            </w:r>
          </w:p>
          <w:p w:rsidR="000A2899" w:rsidRDefault="000A2899" w:rsidP="00176F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BGH: để chỉ đạo</w:t>
            </w:r>
          </w:p>
          <w:p w:rsidR="000A2899" w:rsidRDefault="000A2899" w:rsidP="00176F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GV, NV: để t/h</w:t>
            </w:r>
          </w:p>
          <w:p w:rsidR="000A2899" w:rsidRDefault="000A2899" w:rsidP="00176F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VT: Lưu</w:t>
            </w:r>
          </w:p>
          <w:p w:rsidR="000A2899" w:rsidRDefault="000A2899" w:rsidP="00176F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A2899" w:rsidRDefault="000A2899" w:rsidP="00176F3A">
            <w:pPr>
              <w:spacing w:after="0" w:line="240" w:lineRule="auto"/>
              <w:jc w:val="center"/>
              <w:rPr>
                <w:szCs w:val="28"/>
              </w:rPr>
            </w:pPr>
            <w:r>
              <w:t xml:space="preserve">  </w:t>
            </w:r>
            <w:r>
              <w:rPr>
                <w:b/>
              </w:rPr>
              <w:t>Duyệt kế hoạch</w:t>
            </w:r>
          </w:p>
          <w:p w:rsidR="000A2899" w:rsidRDefault="000A2899" w:rsidP="00176F3A">
            <w:pPr>
              <w:spacing w:after="0" w:line="240" w:lineRule="auto"/>
              <w:jc w:val="center"/>
            </w:pPr>
            <w:r>
              <w:t>Hiệu trưởng</w:t>
            </w:r>
          </w:p>
          <w:p w:rsidR="000A2899" w:rsidRDefault="000A2899" w:rsidP="00176F3A">
            <w:pPr>
              <w:spacing w:after="0" w:line="240" w:lineRule="auto"/>
            </w:pPr>
          </w:p>
          <w:p w:rsidR="000A2899" w:rsidRDefault="000A2899" w:rsidP="00176F3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( Đã ký)</w:t>
            </w:r>
          </w:p>
          <w:p w:rsidR="000A2899" w:rsidRDefault="000A2899" w:rsidP="00176F3A">
            <w:pPr>
              <w:spacing w:after="0" w:line="240" w:lineRule="auto"/>
            </w:pPr>
          </w:p>
          <w:p w:rsidR="000A2899" w:rsidRDefault="000A2899" w:rsidP="00176F3A">
            <w:pPr>
              <w:spacing w:after="0" w:line="240" w:lineRule="auto"/>
            </w:pPr>
          </w:p>
          <w:p w:rsidR="000A2899" w:rsidRDefault="000A2899" w:rsidP="00176F3A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t xml:space="preserve"> </w:t>
            </w:r>
            <w:r>
              <w:rPr>
                <w:b/>
              </w:rPr>
              <w:t>Nguyễn Thị Thanh Minh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A2899" w:rsidRDefault="000A2899" w:rsidP="00176F3A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</w:rPr>
              <w:t xml:space="preserve">      Người lập kế hoạch</w:t>
            </w:r>
          </w:p>
          <w:p w:rsidR="000A2899" w:rsidRDefault="000A2899" w:rsidP="00176F3A">
            <w:pPr>
              <w:spacing w:after="0" w:line="240" w:lineRule="auto"/>
              <w:jc w:val="center"/>
            </w:pPr>
            <w:r>
              <w:t xml:space="preserve">      Phó HT</w:t>
            </w:r>
          </w:p>
          <w:p w:rsidR="000A2899" w:rsidRDefault="000A2899" w:rsidP="00176F3A">
            <w:pPr>
              <w:spacing w:after="0" w:line="240" w:lineRule="auto"/>
            </w:pPr>
          </w:p>
          <w:p w:rsidR="000A2899" w:rsidRDefault="000A2899" w:rsidP="00176F3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( Đã ký)</w:t>
            </w:r>
          </w:p>
          <w:p w:rsidR="000A2899" w:rsidRDefault="000A2899" w:rsidP="00176F3A">
            <w:pPr>
              <w:spacing w:after="0" w:line="240" w:lineRule="auto"/>
            </w:pPr>
          </w:p>
          <w:p w:rsidR="000A2899" w:rsidRDefault="000A2899" w:rsidP="00176F3A">
            <w:pPr>
              <w:spacing w:after="0" w:line="240" w:lineRule="auto"/>
              <w:jc w:val="center"/>
            </w:pPr>
          </w:p>
          <w:p w:rsidR="000A2899" w:rsidRDefault="000A2899" w:rsidP="00176F3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</w:rPr>
              <w:t xml:space="preserve">     Ngô Thị Lý      </w:t>
            </w:r>
          </w:p>
        </w:tc>
      </w:tr>
    </w:tbl>
    <w:p w:rsidR="000A2899" w:rsidRDefault="000A2899" w:rsidP="00EC7578">
      <w:pPr>
        <w:spacing w:after="0"/>
        <w:jc w:val="both"/>
        <w:rPr>
          <w:rFonts w:eastAsia="Times New Roman" w:cs="Times New Roman"/>
          <w:b/>
          <w:szCs w:val="28"/>
        </w:rPr>
      </w:pPr>
    </w:p>
    <w:p w:rsidR="00BB0F2B" w:rsidRPr="00BB0F2B" w:rsidRDefault="00BB0F2B" w:rsidP="00EC7578">
      <w:pPr>
        <w:spacing w:after="0"/>
        <w:jc w:val="both"/>
        <w:rPr>
          <w:rFonts w:eastAsia="Times New Roman" w:cs="Times New Roman"/>
          <w:b/>
          <w:sz w:val="12"/>
          <w:szCs w:val="28"/>
        </w:rPr>
      </w:pPr>
    </w:p>
    <w:p w:rsidR="00F050C1" w:rsidRDefault="00F050C1" w:rsidP="00B56BD3">
      <w:pPr>
        <w:spacing w:after="0"/>
        <w:rPr>
          <w:rFonts w:eastAsia="Times New Roman" w:cs="Times New Roman"/>
          <w:szCs w:val="28"/>
        </w:rPr>
      </w:pPr>
    </w:p>
    <w:p w:rsidR="00EC7578" w:rsidRDefault="00EC7578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BB0F2B" w:rsidRDefault="00BB0F2B" w:rsidP="00B56BD3">
      <w:pPr>
        <w:spacing w:after="0"/>
        <w:rPr>
          <w:rFonts w:eastAsia="Times New Roman" w:cs="Times New Roman"/>
          <w:szCs w:val="28"/>
        </w:rPr>
      </w:pPr>
    </w:p>
    <w:p w:rsidR="00F050C1" w:rsidRDefault="00F050C1" w:rsidP="00B56BD3">
      <w:pPr>
        <w:spacing w:after="0"/>
        <w:jc w:val="center"/>
        <w:rPr>
          <w:rFonts w:eastAsia="Times New Roman" w:cs="Times New Roman"/>
          <w:szCs w:val="28"/>
        </w:rPr>
      </w:pPr>
    </w:p>
    <w:p w:rsidR="00F050C1" w:rsidRDefault="00F050C1" w:rsidP="00B56BD3">
      <w:pPr>
        <w:spacing w:after="0"/>
        <w:jc w:val="center"/>
        <w:rPr>
          <w:rFonts w:eastAsia="Times New Roman" w:cs="Times New Roman"/>
          <w:szCs w:val="28"/>
        </w:rPr>
      </w:pPr>
    </w:p>
    <w:p w:rsidR="00F050C1" w:rsidRDefault="00F050C1" w:rsidP="00B56BD3">
      <w:pPr>
        <w:spacing w:after="0"/>
        <w:jc w:val="center"/>
        <w:rPr>
          <w:rFonts w:eastAsia="Times New Roman" w:cs="Times New Roman"/>
          <w:szCs w:val="28"/>
        </w:rPr>
      </w:pPr>
    </w:p>
    <w:p w:rsidR="00F050C1" w:rsidRDefault="00F050C1" w:rsidP="00B56BD3">
      <w:pPr>
        <w:spacing w:after="0"/>
        <w:jc w:val="center"/>
        <w:rPr>
          <w:rFonts w:eastAsia="Times New Roman" w:cs="Times New Roman"/>
          <w:szCs w:val="28"/>
        </w:rPr>
      </w:pPr>
    </w:p>
    <w:p w:rsidR="004A7BB9" w:rsidRDefault="00F050C1" w:rsidP="00A06FA8">
      <w:pPr>
        <w:spacing w:after="0"/>
        <w:jc w:val="center"/>
      </w:pPr>
      <w:r w:rsidRPr="00F050C1">
        <w:rPr>
          <w:rFonts w:eastAsia="Times New Roman" w:cs="Times New Roman"/>
          <w:szCs w:val="28"/>
        </w:rPr>
        <w:br w:type="page"/>
      </w:r>
    </w:p>
    <w:sectPr w:rsidR="004A7BB9" w:rsidSect="00BB0F2B">
      <w:footerReference w:type="default" r:id="rId8"/>
      <w:pgSz w:w="11907" w:h="16840" w:code="9"/>
      <w:pgMar w:top="720" w:right="850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D1" w:rsidRDefault="00C754D1" w:rsidP="00BB3914">
      <w:pPr>
        <w:spacing w:after="0" w:line="240" w:lineRule="auto"/>
      </w:pPr>
      <w:r>
        <w:separator/>
      </w:r>
    </w:p>
  </w:endnote>
  <w:endnote w:type="continuationSeparator" w:id="0">
    <w:p w:rsidR="00C754D1" w:rsidRDefault="00C754D1" w:rsidP="00BB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6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914" w:rsidRDefault="00BB3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3914" w:rsidRDefault="00BB3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D1" w:rsidRDefault="00C754D1" w:rsidP="00BB3914">
      <w:pPr>
        <w:spacing w:after="0" w:line="240" w:lineRule="auto"/>
      </w:pPr>
      <w:r>
        <w:separator/>
      </w:r>
    </w:p>
  </w:footnote>
  <w:footnote w:type="continuationSeparator" w:id="0">
    <w:p w:rsidR="00C754D1" w:rsidRDefault="00C754D1" w:rsidP="00BB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221"/>
    <w:multiLevelType w:val="hybridMultilevel"/>
    <w:tmpl w:val="33268C6A"/>
    <w:lvl w:ilvl="0" w:tplc="69D48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EA2BDA"/>
    <w:multiLevelType w:val="hybridMultilevel"/>
    <w:tmpl w:val="ED9617FC"/>
    <w:lvl w:ilvl="0" w:tplc="82601B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E7A84"/>
    <w:multiLevelType w:val="hybridMultilevel"/>
    <w:tmpl w:val="5372CC06"/>
    <w:lvl w:ilvl="0" w:tplc="7BD2A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">
    <w:nsid w:val="7493738A"/>
    <w:multiLevelType w:val="hybridMultilevel"/>
    <w:tmpl w:val="ED9617FC"/>
    <w:lvl w:ilvl="0" w:tplc="82601B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B0679D"/>
    <w:multiLevelType w:val="hybridMultilevel"/>
    <w:tmpl w:val="9AD2F4E4"/>
    <w:lvl w:ilvl="0" w:tplc="9CD06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C1"/>
    <w:rsid w:val="000A2899"/>
    <w:rsid w:val="002D7752"/>
    <w:rsid w:val="004A7BB9"/>
    <w:rsid w:val="005D4FDC"/>
    <w:rsid w:val="0065581A"/>
    <w:rsid w:val="007902CA"/>
    <w:rsid w:val="00911F56"/>
    <w:rsid w:val="009D6F81"/>
    <w:rsid w:val="009F7E9A"/>
    <w:rsid w:val="00A06FA8"/>
    <w:rsid w:val="00B22D42"/>
    <w:rsid w:val="00B56BD3"/>
    <w:rsid w:val="00BB0F2B"/>
    <w:rsid w:val="00BB3914"/>
    <w:rsid w:val="00C33FB3"/>
    <w:rsid w:val="00C754D1"/>
    <w:rsid w:val="00E76ADD"/>
    <w:rsid w:val="00EC7578"/>
    <w:rsid w:val="00F050C1"/>
    <w:rsid w:val="00F2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50C1"/>
    <w:pPr>
      <w:keepNext/>
      <w:tabs>
        <w:tab w:val="left" w:pos="5995"/>
      </w:tabs>
      <w:spacing w:after="0" w:line="240" w:lineRule="auto"/>
      <w:outlineLvl w:val="0"/>
    </w:pPr>
    <w:rPr>
      <w:rFonts w:eastAsia="Times New Roman" w:cs="Times New Roman"/>
      <w:b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F050C1"/>
    <w:pPr>
      <w:keepNext/>
      <w:tabs>
        <w:tab w:val="left" w:pos="5995"/>
      </w:tabs>
      <w:spacing w:after="0" w:line="240" w:lineRule="auto"/>
      <w:jc w:val="center"/>
      <w:outlineLvl w:val="1"/>
    </w:pPr>
    <w:rPr>
      <w:rFonts w:eastAsia="Times New Roman" w:cs="Times New Roman"/>
      <w:b/>
      <w:bCs/>
      <w:sz w:val="30"/>
      <w:szCs w:val="20"/>
    </w:rPr>
  </w:style>
  <w:style w:type="paragraph" w:styleId="Heading3">
    <w:name w:val="heading 3"/>
    <w:basedOn w:val="Normal"/>
    <w:next w:val="Normal"/>
    <w:link w:val="Heading3Char"/>
    <w:qFormat/>
    <w:rsid w:val="00F050C1"/>
    <w:pPr>
      <w:keepNext/>
      <w:spacing w:after="0" w:line="240" w:lineRule="auto"/>
      <w:jc w:val="center"/>
      <w:outlineLvl w:val="2"/>
    </w:pPr>
    <w:rPr>
      <w:rFonts w:eastAsia="Times New Roman" w:cs="Times New Roman"/>
      <w:sz w:val="34"/>
      <w:szCs w:val="20"/>
    </w:rPr>
  </w:style>
  <w:style w:type="paragraph" w:styleId="Heading4">
    <w:name w:val="heading 4"/>
    <w:basedOn w:val="Normal"/>
    <w:next w:val="Normal"/>
    <w:link w:val="Heading4Char"/>
    <w:qFormat/>
    <w:rsid w:val="00F050C1"/>
    <w:pPr>
      <w:keepNext/>
      <w:spacing w:after="0" w:line="240" w:lineRule="auto"/>
      <w:jc w:val="center"/>
      <w:outlineLvl w:val="3"/>
    </w:pPr>
    <w:rPr>
      <w:rFonts w:eastAsia="Times New Roman" w:cs="Times New Roman"/>
      <w:i/>
      <w:iCs/>
      <w:szCs w:val="20"/>
    </w:rPr>
  </w:style>
  <w:style w:type="paragraph" w:styleId="Heading5">
    <w:name w:val="heading 5"/>
    <w:basedOn w:val="Normal"/>
    <w:next w:val="Normal"/>
    <w:link w:val="Heading5Char"/>
    <w:qFormat/>
    <w:rsid w:val="00F050C1"/>
    <w:pPr>
      <w:keepNext/>
      <w:spacing w:after="0" w:line="240" w:lineRule="auto"/>
      <w:jc w:val="both"/>
      <w:outlineLvl w:val="4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0C1"/>
    <w:rPr>
      <w:rFonts w:eastAsia="Times New Roman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050C1"/>
    <w:rPr>
      <w:rFonts w:eastAsia="Times New Roman" w:cs="Times New Roman"/>
      <w:b/>
      <w:bCs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050C1"/>
    <w:rPr>
      <w:rFonts w:eastAsia="Times New Roman" w:cs="Times New Roman"/>
      <w:sz w:val="34"/>
      <w:szCs w:val="20"/>
    </w:rPr>
  </w:style>
  <w:style w:type="character" w:customStyle="1" w:styleId="Heading4Char">
    <w:name w:val="Heading 4 Char"/>
    <w:basedOn w:val="DefaultParagraphFont"/>
    <w:link w:val="Heading4"/>
    <w:rsid w:val="00F050C1"/>
    <w:rPr>
      <w:rFonts w:eastAsia="Times New Roman" w:cs="Times New Roman"/>
      <w:i/>
      <w:iCs/>
      <w:szCs w:val="20"/>
    </w:rPr>
  </w:style>
  <w:style w:type="character" w:customStyle="1" w:styleId="Heading5Char">
    <w:name w:val="Heading 5 Char"/>
    <w:basedOn w:val="DefaultParagraphFont"/>
    <w:link w:val="Heading5"/>
    <w:rsid w:val="00F050C1"/>
    <w:rPr>
      <w:rFonts w:eastAsia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F050C1"/>
    <w:pPr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F050C1"/>
    <w:rPr>
      <w:rFonts w:eastAsia="Times New Roman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BB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14"/>
  </w:style>
  <w:style w:type="paragraph" w:styleId="Footer">
    <w:name w:val="footer"/>
    <w:basedOn w:val="Normal"/>
    <w:link w:val="FooterChar"/>
    <w:uiPriority w:val="99"/>
    <w:unhideWhenUsed/>
    <w:rsid w:val="00BB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14"/>
  </w:style>
  <w:style w:type="paragraph" w:styleId="BalloonText">
    <w:name w:val="Balloon Text"/>
    <w:basedOn w:val="Normal"/>
    <w:link w:val="BalloonTextChar"/>
    <w:uiPriority w:val="99"/>
    <w:semiHidden/>
    <w:unhideWhenUsed/>
    <w:rsid w:val="00BB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50C1"/>
    <w:pPr>
      <w:keepNext/>
      <w:tabs>
        <w:tab w:val="left" w:pos="5995"/>
      </w:tabs>
      <w:spacing w:after="0" w:line="240" w:lineRule="auto"/>
      <w:outlineLvl w:val="0"/>
    </w:pPr>
    <w:rPr>
      <w:rFonts w:eastAsia="Times New Roman" w:cs="Times New Roman"/>
      <w:b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F050C1"/>
    <w:pPr>
      <w:keepNext/>
      <w:tabs>
        <w:tab w:val="left" w:pos="5995"/>
      </w:tabs>
      <w:spacing w:after="0" w:line="240" w:lineRule="auto"/>
      <w:jc w:val="center"/>
      <w:outlineLvl w:val="1"/>
    </w:pPr>
    <w:rPr>
      <w:rFonts w:eastAsia="Times New Roman" w:cs="Times New Roman"/>
      <w:b/>
      <w:bCs/>
      <w:sz w:val="30"/>
      <w:szCs w:val="20"/>
    </w:rPr>
  </w:style>
  <w:style w:type="paragraph" w:styleId="Heading3">
    <w:name w:val="heading 3"/>
    <w:basedOn w:val="Normal"/>
    <w:next w:val="Normal"/>
    <w:link w:val="Heading3Char"/>
    <w:qFormat/>
    <w:rsid w:val="00F050C1"/>
    <w:pPr>
      <w:keepNext/>
      <w:spacing w:after="0" w:line="240" w:lineRule="auto"/>
      <w:jc w:val="center"/>
      <w:outlineLvl w:val="2"/>
    </w:pPr>
    <w:rPr>
      <w:rFonts w:eastAsia="Times New Roman" w:cs="Times New Roman"/>
      <w:sz w:val="34"/>
      <w:szCs w:val="20"/>
    </w:rPr>
  </w:style>
  <w:style w:type="paragraph" w:styleId="Heading4">
    <w:name w:val="heading 4"/>
    <w:basedOn w:val="Normal"/>
    <w:next w:val="Normal"/>
    <w:link w:val="Heading4Char"/>
    <w:qFormat/>
    <w:rsid w:val="00F050C1"/>
    <w:pPr>
      <w:keepNext/>
      <w:spacing w:after="0" w:line="240" w:lineRule="auto"/>
      <w:jc w:val="center"/>
      <w:outlineLvl w:val="3"/>
    </w:pPr>
    <w:rPr>
      <w:rFonts w:eastAsia="Times New Roman" w:cs="Times New Roman"/>
      <w:i/>
      <w:iCs/>
      <w:szCs w:val="20"/>
    </w:rPr>
  </w:style>
  <w:style w:type="paragraph" w:styleId="Heading5">
    <w:name w:val="heading 5"/>
    <w:basedOn w:val="Normal"/>
    <w:next w:val="Normal"/>
    <w:link w:val="Heading5Char"/>
    <w:qFormat/>
    <w:rsid w:val="00F050C1"/>
    <w:pPr>
      <w:keepNext/>
      <w:spacing w:after="0" w:line="240" w:lineRule="auto"/>
      <w:jc w:val="both"/>
      <w:outlineLvl w:val="4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0C1"/>
    <w:rPr>
      <w:rFonts w:eastAsia="Times New Roman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050C1"/>
    <w:rPr>
      <w:rFonts w:eastAsia="Times New Roman" w:cs="Times New Roman"/>
      <w:b/>
      <w:bCs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050C1"/>
    <w:rPr>
      <w:rFonts w:eastAsia="Times New Roman" w:cs="Times New Roman"/>
      <w:sz w:val="34"/>
      <w:szCs w:val="20"/>
    </w:rPr>
  </w:style>
  <w:style w:type="character" w:customStyle="1" w:styleId="Heading4Char">
    <w:name w:val="Heading 4 Char"/>
    <w:basedOn w:val="DefaultParagraphFont"/>
    <w:link w:val="Heading4"/>
    <w:rsid w:val="00F050C1"/>
    <w:rPr>
      <w:rFonts w:eastAsia="Times New Roman" w:cs="Times New Roman"/>
      <w:i/>
      <w:iCs/>
      <w:szCs w:val="20"/>
    </w:rPr>
  </w:style>
  <w:style w:type="character" w:customStyle="1" w:styleId="Heading5Char">
    <w:name w:val="Heading 5 Char"/>
    <w:basedOn w:val="DefaultParagraphFont"/>
    <w:link w:val="Heading5"/>
    <w:rsid w:val="00F050C1"/>
    <w:rPr>
      <w:rFonts w:eastAsia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F050C1"/>
    <w:pPr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F050C1"/>
    <w:rPr>
      <w:rFonts w:eastAsia="Times New Roman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BB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14"/>
  </w:style>
  <w:style w:type="paragraph" w:styleId="Footer">
    <w:name w:val="footer"/>
    <w:basedOn w:val="Normal"/>
    <w:link w:val="FooterChar"/>
    <w:uiPriority w:val="99"/>
    <w:unhideWhenUsed/>
    <w:rsid w:val="00BB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14"/>
  </w:style>
  <w:style w:type="paragraph" w:styleId="BalloonText">
    <w:name w:val="Balloon Text"/>
    <w:basedOn w:val="Normal"/>
    <w:link w:val="BalloonTextChar"/>
    <w:uiPriority w:val="99"/>
    <w:semiHidden/>
    <w:unhideWhenUsed/>
    <w:rsid w:val="00BB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 Ninh Hiep, Gia Lam, HN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Ly</dc:creator>
  <cp:lastModifiedBy>folio</cp:lastModifiedBy>
  <cp:revision>2</cp:revision>
  <cp:lastPrinted>2019-09-12T01:19:00Z</cp:lastPrinted>
  <dcterms:created xsi:type="dcterms:W3CDTF">2020-01-15T12:58:00Z</dcterms:created>
  <dcterms:modified xsi:type="dcterms:W3CDTF">2020-01-15T12:58:00Z</dcterms:modified>
</cp:coreProperties>
</file>